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456" w:rsidRPr="005D3D7F" w:rsidRDefault="00261456" w:rsidP="00261456">
      <w:pPr>
        <w:pStyle w:val="a6"/>
        <w:widowControl/>
        <w:spacing w:line="540" w:lineRule="atLeast"/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</w:pPr>
      <w:r w:rsidRPr="005D3D7F"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  <w:t>附件</w:t>
      </w:r>
      <w:r w:rsidRPr="005D3D7F"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  <w:t>2</w:t>
      </w:r>
    </w:p>
    <w:p w:rsidR="00261456" w:rsidRDefault="00261456" w:rsidP="00261456">
      <w:pPr>
        <w:spacing w:line="560" w:lineRule="exact"/>
        <w:jc w:val="center"/>
        <w:rPr>
          <w:rFonts w:ascii="Times New Roman" w:eastAsia="方正小标宋简体" w:hAnsi="Times New Roman" w:cs="Times New Roman"/>
          <w:b/>
          <w:sz w:val="32"/>
          <w:szCs w:val="32"/>
        </w:rPr>
      </w:pPr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t>浙江省技术</w:t>
      </w:r>
      <w:proofErr w:type="gramStart"/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t>单位环</w:t>
      </w:r>
      <w:proofErr w:type="gramEnd"/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t>评编制水平评价现场检查</w:t>
      </w:r>
      <w:r w:rsidRPr="009D6CCC">
        <w:rPr>
          <w:rFonts w:ascii="Times New Roman" w:eastAsia="方正小标宋简体" w:hAnsi="Times New Roman" w:cs="Times New Roman" w:hint="eastAsia"/>
          <w:b/>
          <w:sz w:val="32"/>
          <w:szCs w:val="32"/>
        </w:rPr>
        <w:t>评</w:t>
      </w:r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t>分表</w:t>
      </w:r>
    </w:p>
    <w:p w:rsidR="00261456" w:rsidRPr="009D6CCC" w:rsidRDefault="00261456" w:rsidP="00261456">
      <w:pPr>
        <w:spacing w:line="400" w:lineRule="exact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W w:w="89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1800"/>
        <w:gridCol w:w="2520"/>
        <w:gridCol w:w="2089"/>
        <w:gridCol w:w="993"/>
        <w:gridCol w:w="834"/>
      </w:tblGrid>
      <w:tr w:rsidR="00261456" w:rsidRPr="005D3D7F" w:rsidTr="0031577A">
        <w:trPr>
          <w:trHeight w:val="680"/>
          <w:jc w:val="center"/>
        </w:trPr>
        <w:tc>
          <w:tcPr>
            <w:tcW w:w="252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技术单位名称</w:t>
            </w:r>
          </w:p>
        </w:tc>
        <w:tc>
          <w:tcPr>
            <w:tcW w:w="6436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252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现场记录人</w:t>
            </w:r>
          </w:p>
        </w:tc>
        <w:tc>
          <w:tcPr>
            <w:tcW w:w="25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89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审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核</w:t>
            </w:r>
          </w:p>
        </w:tc>
        <w:tc>
          <w:tcPr>
            <w:tcW w:w="1827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129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考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核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内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容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满分</w:t>
            </w:r>
          </w:p>
        </w:tc>
        <w:tc>
          <w:tcPr>
            <w:tcW w:w="834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评分</w:t>
            </w: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129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第一部分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质量管理体系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834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制订完善的环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评质量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考核与管理制度</w:t>
            </w:r>
            <w:r>
              <w:rPr>
                <w:rFonts w:ascii="Times New Roman" w:hAnsi="Times New Roman" w:cs="Times New Roman"/>
                <w:sz w:val="24"/>
              </w:rPr>
              <w:t>，包括</w:t>
            </w:r>
            <w:r w:rsidRPr="00B74C73">
              <w:rPr>
                <w:rFonts w:ascii="Times New Roman" w:hAnsi="Times New Roman" w:cs="Times New Roman" w:hint="eastAsia"/>
                <w:sz w:val="24"/>
              </w:rPr>
              <w:t>项目分级管理制度、环评作业指导书或者质量管控平台</w:t>
            </w:r>
            <w:r>
              <w:rPr>
                <w:rFonts w:ascii="Times New Roman" w:hAnsi="Times New Roman" w:cs="Times New Roman" w:hint="eastAsia"/>
                <w:sz w:val="24"/>
              </w:rPr>
              <w:t>等。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设置完整有序的环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评文件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审核流程，各级审核岗位职责明确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B74C73" w:rsidRDefault="00261456" w:rsidP="0031577A">
            <w:pPr>
              <w:spacing w:line="56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各环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评文件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审核流转单原始记录和签字齐全</w:t>
            </w:r>
            <w:r>
              <w:rPr>
                <w:rFonts w:ascii="Times New Roman" w:hAnsi="Times New Roman" w:cs="Times New Roman"/>
                <w:sz w:val="24"/>
              </w:rPr>
              <w:t>；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绩效考核、薪酬体系与环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评质量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挂钩，奖罚制度明确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建立环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评质量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客户满意度调查与反馈制度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129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第二部分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档案管理系统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制订完善的环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评项目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档案管理制度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按照生态环境部令第</w:t>
            </w:r>
            <w:r w:rsidRPr="005D3D7F">
              <w:rPr>
                <w:rFonts w:ascii="Times New Roman" w:hAnsi="Times New Roman" w:cs="Times New Roman"/>
                <w:sz w:val="24"/>
              </w:rPr>
              <w:t>9</w:t>
            </w:r>
            <w:r w:rsidRPr="005D3D7F">
              <w:rPr>
                <w:rFonts w:ascii="Times New Roman" w:hAnsi="Times New Roman" w:cs="Times New Roman"/>
                <w:sz w:val="24"/>
              </w:rPr>
              <w:t>号要求完整收录各项档案资料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设置专门档案存放场所，专人负责档案管理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档案存放条理化、排列系统化，备有档案存放地点索引，加强保密管理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档案借阅登记工作完善，档案利用效果完善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129" w:type="dxa"/>
            <w:gridSpan w:val="4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第三部分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评文件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质量抽查（见附件）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680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09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合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 </w:t>
            </w:r>
            <w:r w:rsidRPr="005D3D7F">
              <w:rPr>
                <w:rFonts w:ascii="Times New Roman" w:hAnsi="Times New Roman" w:cs="Times New Roman"/>
                <w:sz w:val="24"/>
              </w:rPr>
              <w:t>计</w:t>
            </w:r>
          </w:p>
        </w:tc>
        <w:tc>
          <w:tcPr>
            <w:tcW w:w="993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834" w:type="dxa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1456" w:rsidRPr="005D3D7F" w:rsidRDefault="00261456" w:rsidP="00261456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261456" w:rsidRPr="009D6CCC" w:rsidRDefault="00261456" w:rsidP="00261456">
      <w:pPr>
        <w:spacing w:line="560" w:lineRule="exact"/>
        <w:jc w:val="center"/>
        <w:rPr>
          <w:rFonts w:ascii="Times New Roman" w:eastAsia="方正小标宋简体" w:hAnsi="Times New Roman" w:cs="Times New Roman"/>
          <w:b/>
          <w:sz w:val="32"/>
          <w:szCs w:val="32"/>
        </w:rPr>
      </w:pPr>
      <w:r w:rsidRPr="005D3D7F">
        <w:rPr>
          <w:rFonts w:ascii="Times New Roman" w:hAnsi="Times New Roman" w:cs="Times New Roman"/>
          <w:sz w:val="18"/>
          <w:szCs w:val="18"/>
        </w:rPr>
        <w:br w:type="page"/>
      </w:r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lastRenderedPageBreak/>
        <w:t>环境影响报告书（表）评审专家</w:t>
      </w:r>
      <w:r w:rsidRPr="009D6CCC">
        <w:rPr>
          <w:rFonts w:ascii="Times New Roman" w:eastAsia="方正小标宋简体" w:hAnsi="Times New Roman" w:cs="Times New Roman" w:hint="eastAsia"/>
          <w:b/>
          <w:sz w:val="32"/>
          <w:szCs w:val="32"/>
        </w:rPr>
        <w:t>评</w:t>
      </w:r>
      <w:r w:rsidRPr="009D6CCC">
        <w:rPr>
          <w:rFonts w:ascii="Times New Roman" w:eastAsia="方正小标宋简体" w:hAnsi="Times New Roman" w:cs="Times New Roman"/>
          <w:b/>
          <w:sz w:val="32"/>
          <w:szCs w:val="32"/>
        </w:rPr>
        <w:t>分表</w:t>
      </w:r>
    </w:p>
    <w:p w:rsidR="00261456" w:rsidRPr="005D3D7F" w:rsidRDefault="00261456" w:rsidP="00261456">
      <w:pPr>
        <w:spacing w:line="400" w:lineRule="exact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1800"/>
        <w:gridCol w:w="2520"/>
        <w:gridCol w:w="1800"/>
        <w:gridCol w:w="900"/>
        <w:gridCol w:w="900"/>
      </w:tblGrid>
      <w:tr w:rsidR="00261456" w:rsidRPr="005D3D7F" w:rsidTr="0031577A">
        <w:trPr>
          <w:trHeight w:val="495"/>
          <w:jc w:val="center"/>
        </w:trPr>
        <w:tc>
          <w:tcPr>
            <w:tcW w:w="252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项目名称</w:t>
            </w:r>
          </w:p>
        </w:tc>
        <w:tc>
          <w:tcPr>
            <w:tcW w:w="6120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495"/>
          <w:jc w:val="center"/>
        </w:trPr>
        <w:tc>
          <w:tcPr>
            <w:tcW w:w="252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编制单位</w:t>
            </w:r>
          </w:p>
        </w:tc>
        <w:tc>
          <w:tcPr>
            <w:tcW w:w="6120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495"/>
          <w:jc w:val="center"/>
        </w:trPr>
        <w:tc>
          <w:tcPr>
            <w:tcW w:w="252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项目负责人</w:t>
            </w:r>
          </w:p>
        </w:tc>
        <w:tc>
          <w:tcPr>
            <w:tcW w:w="25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评分专家</w:t>
            </w:r>
          </w:p>
        </w:tc>
        <w:tc>
          <w:tcPr>
            <w:tcW w:w="1800" w:type="dxa"/>
            <w:gridSpan w:val="2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495"/>
          <w:jc w:val="center"/>
        </w:trPr>
        <w:tc>
          <w:tcPr>
            <w:tcW w:w="6840" w:type="dxa"/>
            <w:gridSpan w:val="4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考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核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内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5D3D7F">
              <w:rPr>
                <w:rFonts w:ascii="Times New Roman" w:hAnsi="Times New Roman" w:cs="Times New Roman"/>
                <w:sz w:val="24"/>
              </w:rPr>
              <w:t>容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满分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评分</w:t>
            </w: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是否执行了环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评技术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规范的有关要求。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项目周围环境、敏感点、同类污染源的调查是否清楚，项目选址与当地有关规划的关系是否明确。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工程建设内容交待是否清楚，工程分析是否透彻，污染源强调查、分析是否核准；老污染问题是否查明。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7.5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环境现状评价是否符合实际情况，主要环境问题是否阐明，预测参数、结果是否正确、可信。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环境治理和生态保护恢复的有关对策、措施是否具体、明确，是否具有可操作性。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污染物总量控制及清洁生产分析是否清楚，总量平衡措施是否明确，环境管理要求是否具体、明了。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公众参与内容是否符合规范要求，对公众的不同意见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作出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的解释是否可信有效。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环评总结论是否明确、可信，是否对审批原则逐一作了明确的回答。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报告是否体现了该项目的特色（</w:t>
            </w:r>
            <w:proofErr w:type="gramStart"/>
            <w:r w:rsidRPr="005D3D7F">
              <w:rPr>
                <w:rFonts w:ascii="Times New Roman" w:hAnsi="Times New Roman" w:cs="Times New Roman"/>
                <w:sz w:val="24"/>
              </w:rPr>
              <w:t>含环评</w:t>
            </w:r>
            <w:proofErr w:type="gramEnd"/>
            <w:r w:rsidRPr="005D3D7F">
              <w:rPr>
                <w:rFonts w:ascii="Times New Roman" w:hAnsi="Times New Roman" w:cs="Times New Roman"/>
                <w:sz w:val="24"/>
              </w:rPr>
              <w:t>难易程度）。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图表、附件是否规范、清晰，文字是否严谨、简练。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61456" w:rsidRPr="005D3D7F" w:rsidTr="0031577A">
        <w:trPr>
          <w:trHeight w:val="885"/>
          <w:jc w:val="center"/>
        </w:trPr>
        <w:tc>
          <w:tcPr>
            <w:tcW w:w="72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120" w:type="dxa"/>
            <w:gridSpan w:val="3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合</w:t>
            </w:r>
            <w:r w:rsidRPr="005D3D7F">
              <w:rPr>
                <w:rFonts w:ascii="Times New Roman" w:hAnsi="Times New Roman" w:cs="Times New Roman"/>
                <w:sz w:val="24"/>
              </w:rPr>
              <w:t xml:space="preserve">   </w:t>
            </w:r>
            <w:r w:rsidRPr="005D3D7F">
              <w:rPr>
                <w:rFonts w:ascii="Times New Roman" w:hAnsi="Times New Roman" w:cs="Times New Roman"/>
                <w:sz w:val="24"/>
              </w:rPr>
              <w:t>计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5D3D7F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900" w:type="dxa"/>
            <w:vAlign w:val="center"/>
          </w:tcPr>
          <w:p w:rsidR="00261456" w:rsidRPr="005D3D7F" w:rsidRDefault="00261456" w:rsidP="0031577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1456" w:rsidRPr="005D3D7F" w:rsidRDefault="00261456" w:rsidP="00261456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1B2E89" w:rsidRDefault="001B2E89">
      <w:bookmarkStart w:id="0" w:name="_GoBack"/>
      <w:bookmarkEnd w:id="0"/>
    </w:p>
    <w:sectPr w:rsidR="001B2E89" w:rsidSect="00FE0671">
      <w:footerReference w:type="default" r:id="rId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06C" w:rsidRDefault="005C706C" w:rsidP="00261456">
      <w:r>
        <w:separator/>
      </w:r>
    </w:p>
  </w:endnote>
  <w:endnote w:type="continuationSeparator" w:id="0">
    <w:p w:rsidR="005C706C" w:rsidRDefault="005C706C" w:rsidP="0026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08366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B6D62" w:rsidRPr="00CB6D62" w:rsidRDefault="005C706C">
        <w:pPr>
          <w:pStyle w:val="a4"/>
          <w:jc w:val="center"/>
          <w:rPr>
            <w:rFonts w:ascii="Times New Roman" w:hAnsi="Times New Roman" w:cs="Times New Roman"/>
          </w:rPr>
        </w:pPr>
        <w:r w:rsidRPr="00CB6D62">
          <w:rPr>
            <w:rFonts w:ascii="Times New Roman" w:hAnsi="Times New Roman" w:cs="Times New Roman"/>
          </w:rPr>
          <w:fldChar w:fldCharType="begin"/>
        </w:r>
        <w:r w:rsidRPr="00CB6D62">
          <w:rPr>
            <w:rFonts w:ascii="Times New Roman" w:hAnsi="Times New Roman" w:cs="Times New Roman"/>
          </w:rPr>
          <w:instrText>PAGE   \* MERGEFORMAT</w:instrText>
        </w:r>
        <w:r w:rsidRPr="00CB6D62">
          <w:rPr>
            <w:rFonts w:ascii="Times New Roman" w:hAnsi="Times New Roman" w:cs="Times New Roman"/>
          </w:rPr>
          <w:fldChar w:fldCharType="separate"/>
        </w:r>
        <w:r w:rsidR="00261456" w:rsidRPr="00261456">
          <w:rPr>
            <w:rFonts w:ascii="Times New Roman" w:hAnsi="Times New Roman" w:cs="Times New Roman"/>
            <w:noProof/>
            <w:lang w:val="zh-CN"/>
          </w:rPr>
          <w:t>2</w:t>
        </w:r>
        <w:r w:rsidRPr="00CB6D62">
          <w:rPr>
            <w:rFonts w:ascii="Times New Roman" w:hAnsi="Times New Roman" w:cs="Times New Roman"/>
          </w:rPr>
          <w:fldChar w:fldCharType="end"/>
        </w:r>
      </w:p>
    </w:sdtContent>
  </w:sdt>
  <w:p w:rsidR="00CB6D62" w:rsidRDefault="005C706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06C" w:rsidRDefault="005C706C" w:rsidP="00261456">
      <w:r>
        <w:separator/>
      </w:r>
    </w:p>
  </w:footnote>
  <w:footnote w:type="continuationSeparator" w:id="0">
    <w:p w:rsidR="005C706C" w:rsidRDefault="005C706C" w:rsidP="002614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2F"/>
    <w:rsid w:val="001B2E89"/>
    <w:rsid w:val="00253D2F"/>
    <w:rsid w:val="00261456"/>
    <w:rsid w:val="005C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CF2A0B-52B5-4735-A530-D66A83A9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14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14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1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1456"/>
    <w:rPr>
      <w:sz w:val="18"/>
      <w:szCs w:val="18"/>
    </w:rPr>
  </w:style>
  <w:style w:type="character" w:styleId="a5">
    <w:name w:val="Strong"/>
    <w:qFormat/>
    <w:rsid w:val="00261456"/>
    <w:rPr>
      <w:b/>
    </w:rPr>
  </w:style>
  <w:style w:type="paragraph" w:styleId="a6">
    <w:name w:val="Normal (Web)"/>
    <w:basedOn w:val="a"/>
    <w:rsid w:val="00261456"/>
    <w:pPr>
      <w:jc w:val="left"/>
    </w:pPr>
    <w:rPr>
      <w:rFonts w:ascii="Calibri" w:eastAsia="宋体" w:hAnsi="Calibri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2021-06-10T07:55:00Z</dcterms:created>
  <dcterms:modified xsi:type="dcterms:W3CDTF">2021-06-10T07:55:00Z</dcterms:modified>
</cp:coreProperties>
</file>